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4762"/>
        <w:gridCol w:w="1617"/>
      </w:tblGrid>
      <w:tr w:rsidR="00A44D87" w:rsidRPr="00D17884" w:rsidTr="00D17884">
        <w:tc>
          <w:tcPr>
            <w:tcW w:w="1485" w:type="pct"/>
            <w:shd w:val="clear" w:color="auto" w:fill="D99594"/>
          </w:tcPr>
          <w:p w:rsidR="00A44D87" w:rsidRPr="00D17884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5" w:type="pct"/>
            <w:gridSpan w:val="2"/>
            <w:shd w:val="clear" w:color="auto" w:fill="D99594"/>
          </w:tcPr>
          <w:p w:rsidR="00A44D87" w:rsidRPr="00D17884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D17884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D17884" w:rsidTr="00D17884">
        <w:tc>
          <w:tcPr>
            <w:tcW w:w="1485" w:type="pct"/>
            <w:shd w:val="clear" w:color="auto" w:fill="auto"/>
          </w:tcPr>
          <w:p w:rsidR="00F03F65" w:rsidRPr="00D17884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D17884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D17884" w:rsidRDefault="0090382F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sz w:val="20"/>
                <w:szCs w:val="20"/>
              </w:rPr>
              <w:t>65. Stanovništvo i gospodarstvo Ruske Federacije</w:t>
            </w:r>
          </w:p>
        </w:tc>
      </w:tr>
      <w:tr w:rsidR="00F03F65" w:rsidRPr="00D17884" w:rsidTr="00D17884">
        <w:tc>
          <w:tcPr>
            <w:tcW w:w="1485" w:type="pct"/>
            <w:shd w:val="clear" w:color="auto" w:fill="auto"/>
          </w:tcPr>
          <w:p w:rsidR="00F03F65" w:rsidRPr="00D17884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D17884" w:rsidRDefault="0090382F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D17884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D17884" w:rsidTr="00D17884">
        <w:tc>
          <w:tcPr>
            <w:tcW w:w="1485" w:type="pct"/>
            <w:shd w:val="clear" w:color="auto" w:fill="auto"/>
          </w:tcPr>
          <w:p w:rsidR="00551CEF" w:rsidRPr="00D17884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D17884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D17884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D17884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D17884" w:rsidRPr="00D17884" w:rsidTr="00D17884">
        <w:trPr>
          <w:trHeight w:val="588"/>
        </w:trPr>
        <w:tc>
          <w:tcPr>
            <w:tcW w:w="1485" w:type="pct"/>
            <w:shd w:val="clear" w:color="auto" w:fill="E5B8B7"/>
          </w:tcPr>
          <w:p w:rsidR="007A34FA" w:rsidRPr="00D17884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D17884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D17884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D17884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624" w:type="pct"/>
            <w:shd w:val="clear" w:color="auto" w:fill="E5B8B7"/>
          </w:tcPr>
          <w:p w:rsidR="007A34FA" w:rsidRPr="00D17884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D17884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E5B8B7"/>
          </w:tcPr>
          <w:p w:rsidR="007A34FA" w:rsidRPr="00D17884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D17884" w:rsidRPr="00D17884" w:rsidTr="00D17884">
        <w:trPr>
          <w:trHeight w:val="1266"/>
        </w:trPr>
        <w:tc>
          <w:tcPr>
            <w:tcW w:w="1485" w:type="pct"/>
            <w:shd w:val="clear" w:color="auto" w:fill="auto"/>
          </w:tcPr>
          <w:p w:rsidR="0090382F" w:rsidRPr="00D17884" w:rsidRDefault="0090382F" w:rsidP="0090382F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A.B.7.10.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 xml:space="preserve"> Učenik objašnjava prirodno-geografske i društveno-geografske posebnosti Istočne Europe te analizira gospodarsku, vojnu i političku ulogu Ruske Federacije u Europi i svijetu.</w:t>
            </w:r>
          </w:p>
          <w:p w:rsidR="00CC3F70" w:rsidRPr="00D17884" w:rsidRDefault="0090382F" w:rsidP="0090382F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sz w:val="20"/>
                <w:szCs w:val="20"/>
              </w:rPr>
              <w:t>analizira posebnosti Ruske Federacije i njezinu gospodarsku, vojnu i političku ulogu u regiji, Europi i svijetu</w:t>
            </w: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1788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624" w:type="pct"/>
            <w:shd w:val="clear" w:color="auto" w:fill="auto"/>
          </w:tcPr>
          <w:p w:rsidR="0090382F" w:rsidRPr="00D17884" w:rsidRDefault="0090382F" w:rsidP="0090382F">
            <w:pPr>
              <w:numPr>
                <w:ilvl w:val="0"/>
                <w:numId w:val="26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sz w:val="20"/>
                <w:szCs w:val="20"/>
              </w:rPr>
              <w:t xml:space="preserve">radom u paru </w:t>
            </w:r>
            <w:r w:rsidRPr="00D17884">
              <w:rPr>
                <w:rFonts w:ascii="Lato Light" w:hAnsi="Lato Light" w:cs="Lato Light"/>
                <w:b/>
                <w:bCs/>
                <w:sz w:val="20"/>
                <w:szCs w:val="20"/>
              </w:rPr>
              <w:t>rješava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 xml:space="preserve"> križaljku izrađenu u digitalnom alatu Crossword Labs</w:t>
            </w:r>
          </w:p>
          <w:p w:rsidR="0090382F" w:rsidRPr="00D17884" w:rsidRDefault="0090382F" w:rsidP="0090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Lato Light" w:hAnsi="Lato Light" w:cs="Lato Light"/>
                <w:sz w:val="20"/>
                <w:szCs w:val="20"/>
              </w:rPr>
            </w:pPr>
            <w:hyperlink r:id="rId8" w:history="1">
              <w:r w:rsidRPr="00D17884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https://crosswordlabs.com/view/ruska-federacija-10</w:t>
              </w:r>
            </w:hyperlink>
          </w:p>
          <w:p w:rsidR="0065074D" w:rsidRPr="00D17884" w:rsidRDefault="0090382F" w:rsidP="0090382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zapisuje 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>naslov nastavne jedinice u bilježnicu</w:t>
            </w:r>
          </w:p>
          <w:p w:rsidR="0090382F" w:rsidRPr="00D17884" w:rsidRDefault="0090382F" w:rsidP="0090382F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rješava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zadatke u digitalnom alatu Wakelet</w:t>
            </w:r>
          </w:p>
          <w:p w:rsidR="0090382F" w:rsidRPr="00D17884" w:rsidRDefault="0090382F" w:rsidP="0090382F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Pr="00D17884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https://wke.lt/w/s/Fn-za1</w:t>
              </w:r>
            </w:hyperlink>
          </w:p>
          <w:p w:rsidR="0090382F" w:rsidRPr="00D17884" w:rsidRDefault="0090382F" w:rsidP="0090382F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prema uputi učitelja </w:t>
            </w: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pretražuje 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informacije koristeći se pouzdanim</w:t>
            </w: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izvorima u digitalnome okruženju</w:t>
            </w:r>
          </w:p>
          <w:p w:rsidR="0090382F" w:rsidRPr="00D17884" w:rsidRDefault="0090382F" w:rsidP="0090382F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Pr="00D17884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https://www.worldometers.info/population/countries-in-europe-by-population/</w:t>
              </w:r>
            </w:hyperlink>
          </w:p>
          <w:p w:rsidR="0090382F" w:rsidRPr="00D17884" w:rsidRDefault="0090382F" w:rsidP="0090382F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broj stanovnika Rusije</w:t>
            </w:r>
          </w:p>
          <w:p w:rsidR="0090382F" w:rsidRPr="00D17884" w:rsidRDefault="0090382F" w:rsidP="0090382F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uspoređuje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broj stanovnike Rusije s brojem stanovnika ostalih europskih država</w:t>
            </w:r>
          </w:p>
          <w:p w:rsidR="0090382F" w:rsidRPr="00D17884" w:rsidRDefault="0090382F" w:rsidP="0090382F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radom u paru </w:t>
            </w:r>
          </w:p>
          <w:p w:rsidR="0090382F" w:rsidRPr="00D17884" w:rsidRDefault="0090382F" w:rsidP="0090382F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računa 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gustoću naseljenosti Rusije</w:t>
            </w:r>
          </w:p>
          <w:p w:rsidR="0090382F" w:rsidRPr="00D17884" w:rsidRDefault="0090382F" w:rsidP="0090382F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prepoznaje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Rusiju kao rijetko naseljenu državu 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piše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 u bilježnicu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kratkim usmenim izlaganjem</w:t>
            </w: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 prezentira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učitelju i ostalim učenicima u razredu bilješke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po potrebi </w:t>
            </w: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korigira/dopunjuje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sluša k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ratko usmeno izlaganje učitelja o etničkom, vjerskom i jezičnom sastavu stanovništva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radom u paru </w:t>
            </w: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pretražuje i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nformacije u dodatnom digitalnom sadržaju na E-sferi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kratkim usmenim izlaganjem </w:t>
            </w: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predstavlja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odabrani narod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čita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tekst u udžbeniku na str. 22</w:t>
            </w:r>
            <w:r w:rsidR="00D17884"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0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. 22</w:t>
            </w:r>
            <w:r w:rsidR="00D17884"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1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.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radom u paru </w:t>
            </w: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opisuje 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obilježja gospodarstva Ruske Federacije prema zadanom modelu</w:t>
            </w:r>
          </w:p>
          <w:p w:rsidR="0090382F" w:rsidRPr="00D17884" w:rsidRDefault="0090382F" w:rsidP="0090382F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1" w:history="1">
              <w:r w:rsidRPr="00D17884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https://view.genial.ly/60c88281537e550ddaa0572b/horizontal-infographic-diagrams-gospodarstvo-rusije</w:t>
              </w:r>
            </w:hyperlink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kratkim usmenim izlaganjem </w:t>
            </w: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prezentira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po potrebi </w:t>
            </w: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korigira/dopunjuje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čita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tekst u udžbeniku na str. 22</w:t>
            </w:r>
            <w:r w:rsidR="00D17884"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1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.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zapisuje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u bilježnicu  imena najvećih gradova Ruske Federacije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pronalazi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gradove na geografskoj karti u atlasu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rješava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zadatak u digitalnom alatu LearningApps</w:t>
            </w:r>
          </w:p>
          <w:p w:rsidR="0090382F" w:rsidRPr="00D17884" w:rsidRDefault="0090382F" w:rsidP="0090382F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hyperlink r:id="rId12" w:history="1">
              <w:r w:rsidRPr="00D17884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https://learningapps.org/watch?v=pqn40cou220</w:t>
              </w:r>
            </w:hyperlink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imenuje</w:t>
            </w:r>
            <w:r w:rsidRPr="00D17884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gradska središta Ruske Federacije na slijepoj karti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hAnsi="Lato Light" w:cs="Lato Light"/>
                <w:color w:val="000000"/>
                <w:sz w:val="20"/>
                <w:szCs w:val="20"/>
              </w:rPr>
              <w:lastRenderedPageBreak/>
              <w:t xml:space="preserve">metodom razgovora s učiteljem i ostalim učenicima u razredu </w:t>
            </w:r>
            <w:r w:rsidRPr="00D1788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opisuje </w:t>
            </w:r>
            <w:r w:rsidRPr="00D17884">
              <w:rPr>
                <w:rFonts w:ascii="Lato Light" w:hAnsi="Lato Light" w:cs="Lato Light"/>
                <w:color w:val="000000"/>
                <w:sz w:val="20"/>
                <w:szCs w:val="20"/>
              </w:rPr>
              <w:t>gospodarsku, vojnu i političku ulogu Rusije</w:t>
            </w:r>
          </w:p>
          <w:p w:rsidR="0090382F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1788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ispunjava</w:t>
            </w:r>
            <w:r w:rsidRPr="00D17884">
              <w:rPr>
                <w:rFonts w:ascii="Lato Light" w:hAnsi="Lato Light" w:cs="Lato Light"/>
                <w:color w:val="000000"/>
                <w:sz w:val="20"/>
                <w:szCs w:val="20"/>
                <w:lang w:eastAsia="en-US"/>
              </w:rPr>
              <w:t xml:space="preserve"> izlaznu karticu</w:t>
            </w:r>
          </w:p>
        </w:tc>
        <w:tc>
          <w:tcPr>
            <w:tcW w:w="891" w:type="pct"/>
            <w:shd w:val="clear" w:color="auto" w:fill="auto"/>
          </w:tcPr>
          <w:p w:rsidR="007A34FA" w:rsidRPr="00D17884" w:rsidRDefault="0090382F" w:rsidP="0090382F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(Prilog 2.)</w:t>
            </w:r>
          </w:p>
        </w:tc>
      </w:tr>
    </w:tbl>
    <w:p w:rsidR="00F03F65" w:rsidRPr="00D17884" w:rsidRDefault="00F03F65" w:rsidP="00F03F65">
      <w:pPr>
        <w:rPr>
          <w:rFonts w:ascii="Lato Light" w:hAnsi="Lato Light" w:cs="Lato Light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692898" w:rsidRPr="00D17884" w:rsidTr="00D17884">
        <w:tc>
          <w:tcPr>
            <w:tcW w:w="5000" w:type="pct"/>
            <w:shd w:val="clear" w:color="auto" w:fill="auto"/>
          </w:tcPr>
          <w:p w:rsidR="00692898" w:rsidRPr="00D17884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90382F" w:rsidRPr="00D17884" w:rsidRDefault="0090382F" w:rsidP="0090382F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D1788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90382F" w:rsidRPr="00D17884" w:rsidRDefault="0090382F" w:rsidP="0090382F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osr B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90382F" w:rsidRPr="00D17884" w:rsidRDefault="0090382F" w:rsidP="0090382F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uku A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17884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 xml:space="preserve">Učenik samostalno traži nove informacije iz različitih izvora, transformira ih u novo znanje i uspješno </w:t>
            </w:r>
          </w:p>
          <w:p w:rsidR="0090382F" w:rsidRPr="00D17884" w:rsidRDefault="0090382F" w:rsidP="0090382F">
            <w:pPr>
              <w:ind w:left="357"/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sz w:val="20"/>
                <w:szCs w:val="20"/>
              </w:rPr>
              <w:t>primjenjuje pri rješavanju  problema.</w:t>
            </w:r>
          </w:p>
          <w:p w:rsidR="0090382F" w:rsidRPr="00D17884" w:rsidRDefault="0090382F" w:rsidP="00D17884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uku D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90382F" w:rsidRPr="00D17884" w:rsidRDefault="0090382F" w:rsidP="0090382F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ikt A.3.2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90382F" w:rsidRPr="00D17884" w:rsidRDefault="0090382F" w:rsidP="00D17884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sz w:val="20"/>
                <w:szCs w:val="20"/>
              </w:rPr>
              <w:t>ikt C.3.2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90382F" w:rsidRPr="00D17884" w:rsidRDefault="0090382F" w:rsidP="0090382F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bCs/>
                <w:sz w:val="20"/>
                <w:szCs w:val="20"/>
              </w:rPr>
              <w:t>odr A.3.4</w:t>
            </w:r>
            <w:r w:rsidRPr="00D17884">
              <w:rPr>
                <w:rFonts w:ascii="Lato Light" w:hAnsi="Lato Light" w:cs="Lato Light"/>
                <w:sz w:val="20"/>
                <w:szCs w:val="20"/>
              </w:rPr>
              <w:t>. Objašnjava povezanost ekonomskih aktivnosti sa stanjem u okolišu i društvu.</w:t>
            </w:r>
          </w:p>
          <w:p w:rsidR="006B461C" w:rsidRPr="00D17884" w:rsidRDefault="0090382F" w:rsidP="0090382F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D1788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Pr="00D17884" w:rsidRDefault="00692898" w:rsidP="00F03F65">
      <w:pPr>
        <w:rPr>
          <w:rFonts w:ascii="Lato Light" w:hAnsi="Lato Light" w:cs="Lato Light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F03F65" w:rsidRPr="00D17884" w:rsidTr="00D17884">
        <w:tc>
          <w:tcPr>
            <w:tcW w:w="5000" w:type="pct"/>
            <w:shd w:val="clear" w:color="auto" w:fill="auto"/>
          </w:tcPr>
          <w:p w:rsidR="00F03F65" w:rsidRPr="00D17884" w:rsidRDefault="00F03F65" w:rsidP="00F03F65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D17884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D17884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D17884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90382F" w:rsidRPr="00D17884" w:rsidRDefault="0090382F" w:rsidP="00D17884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Stanovništvo i gospodarstvo Ruske Federacije</w:t>
            </w:r>
          </w:p>
          <w:p w:rsidR="0090382F" w:rsidRPr="00D17884" w:rsidRDefault="0090382F" w:rsidP="0090382F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90382F" w:rsidRPr="00D17884" w:rsidRDefault="0090382F" w:rsidP="00D17884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146 milijuna stanovnika (75% stanovništva u europskom dijelu)</w:t>
            </w:r>
          </w:p>
          <w:p w:rsidR="0090382F" w:rsidRPr="00D17884" w:rsidRDefault="0090382F" w:rsidP="00D17884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neravnomjerna naseljenost</w:t>
            </w:r>
          </w:p>
          <w:p w:rsidR="0090382F" w:rsidRPr="00D17884" w:rsidRDefault="0090382F" w:rsidP="00D17884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rijetko naseljena država</w:t>
            </w:r>
          </w:p>
          <w:p w:rsidR="0090382F" w:rsidRPr="00D17884" w:rsidRDefault="00D17884" w:rsidP="00D17884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SLOŽEN SASTAV STANOVNIŠTVA</w:t>
            </w:r>
          </w:p>
          <w:p w:rsidR="0090382F" w:rsidRPr="00D17884" w:rsidRDefault="0090382F" w:rsidP="00D17884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većinom Rusi</w:t>
            </w:r>
          </w:p>
          <w:p w:rsidR="0090382F" w:rsidRPr="00D17884" w:rsidRDefault="0090382F" w:rsidP="00D17884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val="en-US"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val="en-US" w:eastAsia="en-US"/>
              </w:rPr>
              <w:t>brojni neruski narodi</w:t>
            </w:r>
          </w:p>
          <w:p w:rsidR="0090382F" w:rsidRPr="00D17884" w:rsidRDefault="00D17884" w:rsidP="00D17884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val="en-US" w:eastAsia="en-US"/>
              </w:rPr>
            </w:pPr>
            <w:r w:rsidRPr="00D17884">
              <w:rPr>
                <w:rFonts w:ascii="Lato Light" w:eastAsia="Calibri" w:hAnsi="Lato Light" w:cs="Lato Light"/>
                <w:b/>
                <w:sz w:val="20"/>
                <w:szCs w:val="20"/>
                <w:lang w:val="en-US" w:eastAsia="en-US"/>
              </w:rPr>
              <w:t>GOSPODARSTVO</w:t>
            </w:r>
          </w:p>
          <w:p w:rsidR="0090382F" w:rsidRPr="00D17884" w:rsidRDefault="0090382F" w:rsidP="00D17884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val="en-US"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val="en-US" w:eastAsia="en-US"/>
              </w:rPr>
              <w:t>preduvjeti gospodarskog razvoja- prirodna bogatstva (šume, vodno bogatstvo, plodno tlo), rudna bogatstva</w:t>
            </w:r>
          </w:p>
          <w:p w:rsidR="0090382F" w:rsidRPr="00D17884" w:rsidRDefault="0090382F" w:rsidP="00D17884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val="en-US"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val="en-US" w:eastAsia="en-US"/>
              </w:rPr>
              <w:t>vodeći svjetski proizvođač žitarica i mesa</w:t>
            </w:r>
          </w:p>
          <w:p w:rsidR="0090382F" w:rsidRPr="00D17884" w:rsidRDefault="0090382F" w:rsidP="00D17884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val="en-US"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val="en-US" w:eastAsia="en-US"/>
              </w:rPr>
              <w:t>raznovrsna industrija temeljena na zalihama ruda, nafte, zemnog plina</w:t>
            </w:r>
          </w:p>
          <w:p w:rsidR="0090382F" w:rsidRPr="00D17884" w:rsidRDefault="0090382F" w:rsidP="00D17884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val="en-US"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val="en-US" w:eastAsia="en-US"/>
              </w:rPr>
              <w:t>najviše zaposlenih u tercijarnim djelatnostima- promet i trgovina (izvoz nafte, prirodnog plina, ugljena, pšenice..)</w:t>
            </w:r>
          </w:p>
          <w:p w:rsidR="0090382F" w:rsidRPr="00D17884" w:rsidRDefault="00D17884" w:rsidP="00D17884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val="en-US" w:eastAsia="en-US"/>
              </w:rPr>
            </w:pPr>
            <w:r w:rsidRPr="00D17884">
              <w:rPr>
                <w:rFonts w:ascii="Lato Light" w:eastAsia="Calibri" w:hAnsi="Lato Light" w:cs="Lato Light"/>
                <w:b/>
                <w:sz w:val="20"/>
                <w:szCs w:val="20"/>
                <w:lang w:val="en-US" w:eastAsia="en-US"/>
              </w:rPr>
              <w:t>GRADOVI</w:t>
            </w:r>
          </w:p>
          <w:p w:rsidR="0090382F" w:rsidRPr="00D17884" w:rsidRDefault="0090382F" w:rsidP="00D17884">
            <w:pPr>
              <w:numPr>
                <w:ilvl w:val="0"/>
                <w:numId w:val="38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val="de-DE"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val="de-DE" w:eastAsia="en-US"/>
              </w:rPr>
              <w:t>Moskva- gl. grad (Crveni trg, Kremlj)</w:t>
            </w:r>
          </w:p>
          <w:p w:rsidR="0090382F" w:rsidRPr="00D17884" w:rsidRDefault="0090382F" w:rsidP="00D17884">
            <w:pPr>
              <w:numPr>
                <w:ilvl w:val="0"/>
                <w:numId w:val="38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val="de-DE"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val="de-DE" w:eastAsia="en-US"/>
              </w:rPr>
              <w:t>Sankt Peterburg – luka, drugi grad po važnosti</w:t>
            </w:r>
          </w:p>
          <w:p w:rsidR="0090382F" w:rsidRPr="00D17884" w:rsidRDefault="0090382F" w:rsidP="00D17884">
            <w:pPr>
              <w:numPr>
                <w:ilvl w:val="0"/>
                <w:numId w:val="38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val="de-DE"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val="de-DE" w:eastAsia="en-US"/>
              </w:rPr>
              <w:t>gradska središta u europskom dijelu- Perm, Kazan, Rostov na Donu</w:t>
            </w:r>
          </w:p>
          <w:p w:rsidR="0090382F" w:rsidRPr="00D17884" w:rsidRDefault="0090382F" w:rsidP="00D17884">
            <w:pPr>
              <w:numPr>
                <w:ilvl w:val="0"/>
                <w:numId w:val="38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val="de-DE"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val="de-DE" w:eastAsia="en-US"/>
              </w:rPr>
              <w:t>gradska središta na Uralu- Jekaterinburg, Čeljabinsk</w:t>
            </w:r>
          </w:p>
          <w:p w:rsidR="0090382F" w:rsidRPr="00D17884" w:rsidRDefault="0090382F" w:rsidP="00D17884">
            <w:pPr>
              <w:numPr>
                <w:ilvl w:val="0"/>
                <w:numId w:val="39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val="de-DE"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val="de-DE" w:eastAsia="en-US"/>
              </w:rPr>
              <w:t>gradska središta u Sibiru- Omsk, Novosibirsk, Irkutsk, Vladivostok</w:t>
            </w:r>
          </w:p>
          <w:p w:rsidR="0090382F" w:rsidRPr="00D17884" w:rsidRDefault="0090382F" w:rsidP="00D17884">
            <w:pPr>
              <w:numPr>
                <w:ilvl w:val="0"/>
                <w:numId w:val="39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val="en-US"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val="en-US" w:eastAsia="en-US"/>
              </w:rPr>
              <w:t>politička, vojna i gospodarska velesila svijeta</w:t>
            </w:r>
          </w:p>
          <w:p w:rsidR="00D91841" w:rsidRPr="00D17884" w:rsidRDefault="0090382F" w:rsidP="00D17884">
            <w:pPr>
              <w:numPr>
                <w:ilvl w:val="0"/>
                <w:numId w:val="39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17884">
              <w:rPr>
                <w:rFonts w:ascii="Lato Light" w:eastAsia="Calibri" w:hAnsi="Lato Light" w:cs="Lato Light"/>
                <w:bCs/>
                <w:sz w:val="20"/>
                <w:szCs w:val="20"/>
                <w:lang w:val="en-US" w:eastAsia="en-US"/>
              </w:rPr>
              <w:t>najdulja željeznička pruga na svijetu- Transsibirska željeznica</w:t>
            </w:r>
          </w:p>
        </w:tc>
      </w:tr>
    </w:tbl>
    <w:p w:rsidR="00F03F65" w:rsidRPr="00D17884" w:rsidRDefault="00F03F65" w:rsidP="00F03F65">
      <w:pPr>
        <w:rPr>
          <w:rFonts w:ascii="Lato Light" w:hAnsi="Lato Light" w:cs="Lato Light"/>
        </w:rPr>
      </w:pPr>
    </w:p>
    <w:p w:rsidR="009E3CF4" w:rsidRPr="00D17884" w:rsidRDefault="00847FA1">
      <w:pPr>
        <w:rPr>
          <w:rFonts w:ascii="Lato Light" w:hAnsi="Lato Light" w:cs="Lato Light"/>
          <w:b/>
          <w:color w:val="33A8C3"/>
          <w:szCs w:val="20"/>
        </w:rPr>
      </w:pPr>
      <w:r w:rsidRPr="00D17884">
        <w:rPr>
          <w:rFonts w:ascii="Lato Light" w:hAnsi="Lato Light" w:cs="Lato Light"/>
          <w:b/>
          <w:color w:val="33A8C3"/>
          <w:szCs w:val="20"/>
        </w:rPr>
        <w:t>Prilog 1. Križaljka u digitalnom alatu Crossword Labs</w:t>
      </w:r>
    </w:p>
    <w:p w:rsidR="0090382F" w:rsidRPr="00D17884" w:rsidRDefault="0090382F">
      <w:pPr>
        <w:rPr>
          <w:rFonts w:ascii="Lato Light" w:hAnsi="Lato Light" w:cs="Lato Light"/>
        </w:rPr>
      </w:pPr>
    </w:p>
    <w:p w:rsidR="00D17884" w:rsidRPr="00D17884" w:rsidRDefault="00D17884" w:rsidP="00D17884">
      <w:pPr>
        <w:kinsoku w:val="0"/>
        <w:overflowPunct w:val="0"/>
        <w:autoSpaceDE w:val="0"/>
        <w:autoSpaceDN w:val="0"/>
        <w:adjustRightInd w:val="0"/>
        <w:spacing w:before="2"/>
        <w:rPr>
          <w:rFonts w:eastAsia="Calibri"/>
          <w:b/>
          <w:bCs/>
          <w:sz w:val="27"/>
          <w:szCs w:val="27"/>
        </w:rPr>
      </w:pPr>
      <w:r w:rsidRPr="00D17884">
        <w:rPr>
          <w:rFonts w:ascii="Lato Light" w:hAnsi="Lato Light" w:cs="Lato Light"/>
        </w:rPr>
        <w:object w:dxaOrig="1543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50.4pt" o:ole="">
            <v:imagedata r:id="rId13" o:title=""/>
          </v:shape>
          <o:OLEObject Type="Embed" ProgID="Acrobat.Document.11" ShapeID="_x0000_i1025" DrawAspect="Icon" ObjectID="_1688274815" r:id="rId14"/>
        </w:object>
      </w:r>
      <w:r>
        <w:rPr>
          <w:rFonts w:ascii="Lato Light" w:hAnsi="Lato Light" w:cs="Lato Light"/>
        </w:rPr>
        <w:t>4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1"/>
        <w:gridCol w:w="451"/>
        <w:gridCol w:w="450"/>
        <w:gridCol w:w="451"/>
        <w:gridCol w:w="451"/>
        <w:gridCol w:w="451"/>
        <w:gridCol w:w="450"/>
        <w:gridCol w:w="451"/>
        <w:gridCol w:w="451"/>
        <w:gridCol w:w="450"/>
        <w:gridCol w:w="451"/>
        <w:gridCol w:w="451"/>
        <w:gridCol w:w="451"/>
        <w:gridCol w:w="450"/>
        <w:gridCol w:w="451"/>
        <w:gridCol w:w="451"/>
        <w:gridCol w:w="451"/>
        <w:gridCol w:w="450"/>
        <w:gridCol w:w="451"/>
        <w:gridCol w:w="451"/>
      </w:tblGrid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22"/>
              <w:rPr>
                <w:rFonts w:eastAsia="Calibri"/>
              </w:rPr>
            </w:pPr>
            <w:r w:rsidRPr="00D17884">
              <w:rPr>
                <w:rFonts w:ascii="Courier New" w:eastAsia="Calibri" w:hAnsi="Courier New" w:cs="Courier New"/>
                <w:b/>
                <w:bCs/>
                <w:color w:val="000001"/>
                <w:w w:val="105"/>
                <w:sz w:val="16"/>
                <w:szCs w:val="16"/>
              </w:rPr>
              <w:t>1</w:t>
            </w:r>
          </w:p>
        </w:tc>
        <w:tc>
          <w:tcPr>
            <w:tcW w:w="8564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56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56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56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56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56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56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22"/>
              <w:rPr>
                <w:rFonts w:eastAsia="Calibri"/>
              </w:rPr>
            </w:pPr>
            <w:r w:rsidRPr="00D17884">
              <w:rPr>
                <w:rFonts w:ascii="Courier New" w:eastAsia="Calibri" w:hAnsi="Courier New" w:cs="Courier New"/>
                <w:b/>
                <w:bCs/>
                <w:color w:val="000001"/>
                <w:w w:val="105"/>
                <w:sz w:val="16"/>
                <w:szCs w:val="16"/>
              </w:rPr>
              <w:t>2</w:t>
            </w:r>
          </w:p>
        </w:tc>
        <w:tc>
          <w:tcPr>
            <w:tcW w:w="4056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22"/>
              <w:rPr>
                <w:rFonts w:eastAsia="Calibri"/>
              </w:rPr>
            </w:pPr>
            <w:r w:rsidRPr="00D17884">
              <w:rPr>
                <w:rFonts w:ascii="Courier New" w:eastAsia="Calibri" w:hAnsi="Courier New" w:cs="Courier New"/>
                <w:b/>
                <w:bCs/>
                <w:color w:val="000001"/>
                <w:w w:val="105"/>
                <w:sz w:val="16"/>
                <w:szCs w:val="16"/>
              </w:rPr>
              <w:t>3</w:t>
            </w:r>
          </w:p>
        </w:tc>
        <w:tc>
          <w:tcPr>
            <w:tcW w:w="180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22"/>
              <w:rPr>
                <w:rFonts w:eastAsia="Calibri"/>
              </w:rPr>
            </w:pPr>
            <w:r w:rsidRPr="00D17884">
              <w:rPr>
                <w:rFonts w:ascii="Courier New" w:eastAsia="Calibri" w:hAnsi="Courier New" w:cs="Courier New"/>
                <w:b/>
                <w:bCs/>
                <w:color w:val="000001"/>
                <w:w w:val="105"/>
                <w:sz w:val="16"/>
                <w:szCs w:val="16"/>
              </w:rPr>
              <w:t>4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22"/>
              <w:rPr>
                <w:rFonts w:eastAsia="Calibri"/>
              </w:rPr>
            </w:pPr>
            <w:r w:rsidRPr="00D17884">
              <w:rPr>
                <w:rFonts w:ascii="Courier New" w:eastAsia="Calibri" w:hAnsi="Courier New" w:cs="Courier New"/>
                <w:b/>
                <w:bCs/>
                <w:color w:val="000001"/>
                <w:w w:val="105"/>
                <w:sz w:val="16"/>
                <w:szCs w:val="16"/>
              </w:rPr>
              <w:t>5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22"/>
              <w:rPr>
                <w:rFonts w:eastAsia="Calibri"/>
              </w:rPr>
            </w:pPr>
            <w:r w:rsidRPr="00D17884">
              <w:rPr>
                <w:rFonts w:ascii="Courier New" w:eastAsia="Calibri" w:hAnsi="Courier New" w:cs="Courier New"/>
                <w:b/>
                <w:bCs/>
                <w:color w:val="000001"/>
                <w:w w:val="105"/>
                <w:sz w:val="16"/>
                <w:szCs w:val="16"/>
              </w:rPr>
              <w:t>6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22"/>
              <w:rPr>
                <w:rFonts w:eastAsia="Calibri"/>
              </w:rPr>
            </w:pPr>
            <w:r w:rsidRPr="00D17884">
              <w:rPr>
                <w:rFonts w:ascii="Courier New" w:eastAsia="Calibri" w:hAnsi="Courier New" w:cs="Courier New"/>
                <w:b/>
                <w:bCs/>
                <w:color w:val="000001"/>
                <w:w w:val="105"/>
                <w:sz w:val="16"/>
                <w:szCs w:val="16"/>
              </w:rPr>
              <w:t>7</w:t>
            </w:r>
          </w:p>
        </w:tc>
        <w:tc>
          <w:tcPr>
            <w:tcW w:w="270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3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22"/>
              <w:rPr>
                <w:rFonts w:eastAsia="Calibri"/>
              </w:rPr>
            </w:pPr>
            <w:r w:rsidRPr="00D17884">
              <w:rPr>
                <w:rFonts w:ascii="Courier New" w:eastAsia="Calibri" w:hAnsi="Courier New" w:cs="Courier New"/>
                <w:b/>
                <w:bCs/>
                <w:color w:val="000001"/>
                <w:w w:val="105"/>
                <w:sz w:val="16"/>
                <w:szCs w:val="16"/>
              </w:rPr>
              <w:t>8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606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212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212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7884" w:rsidRPr="00D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22"/>
              <w:rPr>
                <w:rFonts w:eastAsia="Calibri"/>
              </w:rPr>
            </w:pPr>
            <w:r w:rsidRPr="00D17884">
              <w:rPr>
                <w:rFonts w:ascii="Courier New" w:eastAsia="Calibri" w:hAnsi="Courier New" w:cs="Courier New"/>
                <w:b/>
                <w:bCs/>
                <w:color w:val="000001"/>
                <w:w w:val="105"/>
                <w:sz w:val="16"/>
                <w:szCs w:val="16"/>
              </w:rPr>
              <w:t>9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10" w:type="dxa"/>
            <w:gridSpan w:val="1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847FA1" w:rsidRPr="00D17884" w:rsidRDefault="00847FA1">
      <w:pPr>
        <w:rPr>
          <w:rFonts w:ascii="Lato Light" w:hAnsi="Lato Light" w:cs="Lato Light"/>
        </w:rPr>
      </w:pPr>
    </w:p>
    <w:p w:rsidR="00847FA1" w:rsidRPr="00D17884" w:rsidRDefault="00847FA1">
      <w:pPr>
        <w:rPr>
          <w:rFonts w:ascii="Lato Light" w:hAnsi="Lato Light" w:cs="Lato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D17884" w:rsidTr="00D17884">
        <w:trPr>
          <w:trHeight w:val="3584"/>
        </w:trPr>
        <w:tc>
          <w:tcPr>
            <w:tcW w:w="4644" w:type="dxa"/>
          </w:tcPr>
          <w:p w:rsidR="00D17884" w:rsidRPr="00D17884" w:rsidRDefault="00D17884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D17884">
              <w:rPr>
                <w:rFonts w:ascii="Lato Light" w:hAnsi="Lato Light" w:cs="Lato Light"/>
                <w:b/>
                <w:color w:val="33A8C3"/>
                <w:szCs w:val="20"/>
              </w:rPr>
              <w:t>Vodoravno</w:t>
            </w:r>
          </w:p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sz w:val="20"/>
              </w:rPr>
              <w:t xml:space="preserve">4. </w:t>
            </w:r>
            <w:r w:rsidRPr="00D17884">
              <w:rPr>
                <w:rFonts w:ascii="Lato Light" w:eastAsia="Calibri" w:hAnsi="Lato Light" w:cs="Lato Light"/>
                <w:sz w:val="20"/>
              </w:rPr>
              <w:t>Najzastupljeniji tip klime u Ruskoj Federaciji</w:t>
            </w:r>
          </w:p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sz w:val="20"/>
              </w:rPr>
              <w:t xml:space="preserve">6. </w:t>
            </w:r>
            <w:r w:rsidRPr="00D17884">
              <w:rPr>
                <w:rFonts w:ascii="Lato Light" w:eastAsia="Calibri" w:hAnsi="Lato Light" w:cs="Lato Light"/>
                <w:sz w:val="20"/>
              </w:rPr>
              <w:t>Površinom najveća nizina svijeta</w:t>
            </w:r>
          </w:p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sz w:val="20"/>
              </w:rPr>
              <w:t xml:space="preserve">8. </w:t>
            </w:r>
            <w:r w:rsidRPr="00D17884">
              <w:rPr>
                <w:rFonts w:ascii="Lato Light" w:eastAsia="Calibri" w:hAnsi="Lato Light" w:cs="Lato Light"/>
                <w:sz w:val="20"/>
              </w:rPr>
              <w:t>Ruska eksklava na obali Baltičkog mora</w:t>
            </w:r>
          </w:p>
          <w:p w:rsidR="00D17884" w:rsidRPr="00D17884" w:rsidRDefault="00D17884" w:rsidP="00D17884">
            <w:pPr>
              <w:rPr>
                <w:rFonts w:ascii="Lato Light" w:hAnsi="Lato Light" w:cs="Lato Light"/>
                <w:sz w:val="16"/>
                <w:szCs w:val="20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sz w:val="20"/>
              </w:rPr>
              <w:t xml:space="preserve">9. </w:t>
            </w:r>
            <w:r w:rsidRPr="00D17884">
              <w:rPr>
                <w:rFonts w:ascii="Lato Light" w:eastAsia="Calibri" w:hAnsi="Lato Light" w:cs="Lato Light"/>
                <w:sz w:val="20"/>
              </w:rPr>
              <w:t>Staro gromadno gorje na granici Europe i Azije</w:t>
            </w:r>
          </w:p>
          <w:p w:rsidR="00D17884" w:rsidRPr="00D17884" w:rsidRDefault="00D17884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D17884" w:rsidRPr="00D17884" w:rsidRDefault="00D17884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4644" w:type="dxa"/>
          </w:tcPr>
          <w:p w:rsidR="00D17884" w:rsidRPr="00D17884" w:rsidRDefault="00D17884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D17884">
              <w:rPr>
                <w:rFonts w:ascii="Lato Light" w:hAnsi="Lato Light" w:cs="Lato Light"/>
                <w:b/>
                <w:color w:val="33A8C3"/>
                <w:szCs w:val="20"/>
              </w:rPr>
              <w:t>Okomito</w:t>
            </w:r>
          </w:p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sz w:val="20"/>
              </w:rPr>
              <w:t xml:space="preserve">1. </w:t>
            </w:r>
            <w:r w:rsidRPr="00D17884">
              <w:rPr>
                <w:rFonts w:ascii="Lato Light" w:eastAsia="Calibri" w:hAnsi="Lato Light" w:cs="Lato Light"/>
                <w:sz w:val="20"/>
              </w:rPr>
              <w:t>Nizina-ratarski najvažniji dio Ruske Federacije</w:t>
            </w:r>
          </w:p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sz w:val="20"/>
              </w:rPr>
              <w:t xml:space="preserve">2. </w:t>
            </w:r>
            <w:r w:rsidRPr="00D17884">
              <w:rPr>
                <w:rFonts w:ascii="Lato Light" w:eastAsia="Calibri" w:hAnsi="Lato Light" w:cs="Lato Light"/>
                <w:sz w:val="20"/>
              </w:rPr>
              <w:t>Najdulja rijeka koja cijelim svojim tokom teče kroz Rusku Federaciju</w:t>
            </w:r>
          </w:p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sz w:val="20"/>
              </w:rPr>
              <w:t xml:space="preserve">3. </w:t>
            </w:r>
            <w:r w:rsidRPr="00D17884">
              <w:rPr>
                <w:rFonts w:ascii="Lato Light" w:eastAsia="Calibri" w:hAnsi="Lato Light" w:cs="Lato Light"/>
                <w:sz w:val="20"/>
              </w:rPr>
              <w:t>Biljna zajednica lišajeva i mahovina</w:t>
            </w:r>
          </w:p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sz w:val="20"/>
              </w:rPr>
              <w:t xml:space="preserve">5. </w:t>
            </w:r>
            <w:r w:rsidRPr="00D17884">
              <w:rPr>
                <w:rFonts w:ascii="Lato Light" w:eastAsia="Calibri" w:hAnsi="Lato Light" w:cs="Lato Light"/>
                <w:sz w:val="20"/>
              </w:rPr>
              <w:t>Kontinent na kojem se nalazi površinom manji dio</w:t>
            </w:r>
          </w:p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</w:rPr>
            </w:pPr>
            <w:r w:rsidRPr="00D17884">
              <w:rPr>
                <w:rFonts w:ascii="Lato Light" w:eastAsia="Calibri" w:hAnsi="Lato Light" w:cs="Lato Light"/>
                <w:sz w:val="20"/>
              </w:rPr>
              <w:t>Ruske Federacije</w:t>
            </w:r>
          </w:p>
          <w:p w:rsidR="00D17884" w:rsidRPr="00D17884" w:rsidRDefault="00D17884" w:rsidP="00D1788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</w:rPr>
            </w:pPr>
            <w:r w:rsidRPr="00D17884">
              <w:rPr>
                <w:rFonts w:ascii="Lato Light" w:eastAsia="Calibri" w:hAnsi="Lato Light" w:cs="Lato Light"/>
                <w:b/>
                <w:bCs/>
                <w:sz w:val="20"/>
              </w:rPr>
              <w:t xml:space="preserve">7. </w:t>
            </w:r>
            <w:r w:rsidRPr="00D17884">
              <w:rPr>
                <w:rFonts w:ascii="Lato Light" w:eastAsia="Calibri" w:hAnsi="Lato Light" w:cs="Lato Light"/>
                <w:sz w:val="20"/>
              </w:rPr>
              <w:t>Prirodnogeografska cjelina Rusije poznata povelikom šumskom bogatstvu</w:t>
            </w:r>
          </w:p>
        </w:tc>
      </w:tr>
    </w:tbl>
    <w:p w:rsidR="00847FA1" w:rsidRPr="00D17884" w:rsidRDefault="00847FA1">
      <w:pPr>
        <w:rPr>
          <w:rFonts w:ascii="Lato Light" w:hAnsi="Lato Light" w:cs="Lato Light"/>
          <w:sz w:val="20"/>
          <w:szCs w:val="20"/>
        </w:rPr>
      </w:pPr>
    </w:p>
    <w:p w:rsidR="00847FA1" w:rsidRPr="00D17884" w:rsidRDefault="00D17884" w:rsidP="00847FA1">
      <w:pPr>
        <w:pStyle w:val="ListParagraph"/>
        <w:ind w:left="0"/>
        <w:rPr>
          <w:rFonts w:ascii="Lato Light" w:hAnsi="Lato Light" w:cs="Lato Light"/>
          <w:b/>
          <w:color w:val="33A8C3"/>
          <w:sz w:val="24"/>
          <w:szCs w:val="20"/>
        </w:rPr>
      </w:pPr>
      <w:bookmarkStart w:id="0" w:name="_Hlk74730440"/>
      <w:r>
        <w:rPr>
          <w:rFonts w:ascii="Lato Light" w:hAnsi="Lato Light" w:cs="Lato Light"/>
          <w:sz w:val="20"/>
          <w:szCs w:val="20"/>
        </w:rPr>
        <w:br w:type="page"/>
      </w:r>
      <w:r w:rsidR="00847FA1" w:rsidRPr="00D17884">
        <w:rPr>
          <w:rFonts w:ascii="Lato Light" w:hAnsi="Lato Light" w:cs="Lato Light"/>
          <w:b/>
          <w:color w:val="33A8C3"/>
          <w:sz w:val="24"/>
          <w:szCs w:val="20"/>
        </w:rPr>
        <w:t>Prilog 2. Izlazna kartica</w:t>
      </w: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b/>
          <w:sz w:val="20"/>
          <w:szCs w:val="20"/>
        </w:rPr>
      </w:pP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b/>
          <w:sz w:val="20"/>
          <w:szCs w:val="20"/>
        </w:rPr>
      </w:pPr>
      <w:r w:rsidRPr="00D17884">
        <w:rPr>
          <w:rFonts w:ascii="Lato Light" w:hAnsi="Lato Light" w:cs="Lato Light"/>
          <w:b/>
          <w:sz w:val="20"/>
          <w:szCs w:val="20"/>
        </w:rPr>
        <w:t>Ime i prezime:</w:t>
      </w: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b/>
          <w:sz w:val="20"/>
          <w:szCs w:val="20"/>
        </w:rPr>
      </w:pPr>
      <w:r w:rsidRPr="00D17884">
        <w:rPr>
          <w:rFonts w:ascii="Lato Light" w:hAnsi="Lato Light" w:cs="Lato Light"/>
          <w:b/>
          <w:sz w:val="20"/>
          <w:szCs w:val="20"/>
        </w:rPr>
        <w:t xml:space="preserve">                                                Stanovništvo i gospodarstvo Ruske Federacije</w:t>
      </w: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b/>
          <w:sz w:val="20"/>
          <w:szCs w:val="20"/>
        </w:rPr>
      </w:pP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  <w:r w:rsidRPr="00D17884">
        <w:rPr>
          <w:rFonts w:ascii="Lato Light" w:hAnsi="Lato Light" w:cs="Lato Light"/>
          <w:sz w:val="20"/>
          <w:szCs w:val="20"/>
        </w:rPr>
        <w:t>Odgovori na pitanja, a karticu s odgovorima predaj učitelju/ici prilikom izlaska iz razreda.</w:t>
      </w: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  <w:r w:rsidRPr="00D17884">
        <w:rPr>
          <w:rFonts w:ascii="Lato Light" w:hAnsi="Lato Light" w:cs="Lato Light"/>
          <w:sz w:val="20"/>
          <w:szCs w:val="20"/>
        </w:rPr>
        <w:t>Napiši najvažniji zaključak do kojih si došao/la tijekom nastavnog sata.</w:t>
      </w: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</w:p>
    <w:p w:rsidR="00D17884" w:rsidRPr="00D17884" w:rsidRDefault="00D17884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  <w:r w:rsidRPr="00D17884">
        <w:rPr>
          <w:rFonts w:ascii="Lato Light" w:hAnsi="Lato Light" w:cs="Lato Light"/>
          <w:sz w:val="20"/>
          <w:szCs w:val="20"/>
        </w:rPr>
        <w:t>_____________________________________________________________________________________________</w:t>
      </w:r>
    </w:p>
    <w:p w:rsidR="00D17884" w:rsidRPr="00D17884" w:rsidRDefault="00D17884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  <w:r w:rsidRPr="00D17884">
        <w:rPr>
          <w:rFonts w:ascii="Lato Light" w:hAnsi="Lato Light" w:cs="Lato Light"/>
          <w:sz w:val="20"/>
          <w:szCs w:val="20"/>
        </w:rPr>
        <w:t>_____________________________________________________________________________________________</w:t>
      </w: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  <w:r w:rsidRPr="00D17884">
        <w:rPr>
          <w:rFonts w:ascii="Lato Light" w:hAnsi="Lato Light" w:cs="Lato Light"/>
          <w:sz w:val="20"/>
          <w:szCs w:val="20"/>
        </w:rPr>
        <w:t xml:space="preserve">                                                       </w:t>
      </w: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  <w:r w:rsidRPr="00D17884">
        <w:rPr>
          <w:rFonts w:ascii="Lato Light" w:hAnsi="Lato Light" w:cs="Lato Light"/>
          <w:sz w:val="20"/>
          <w:szCs w:val="20"/>
        </w:rPr>
        <w:t>Što te vezano uz temu današnjeg nastavnog sata zbunjuje?</w:t>
      </w: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</w:p>
    <w:p w:rsidR="00D17884" w:rsidRPr="00D17884" w:rsidRDefault="00D17884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  <w:r w:rsidRPr="00D17884">
        <w:rPr>
          <w:rFonts w:ascii="Lato Light" w:hAnsi="Lato Light" w:cs="Lato Light"/>
          <w:sz w:val="20"/>
          <w:szCs w:val="20"/>
        </w:rPr>
        <w:t>_____________________________________________________________________________________________</w:t>
      </w:r>
    </w:p>
    <w:p w:rsidR="00D17884" w:rsidRPr="00D17884" w:rsidRDefault="00D17884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  <w:r w:rsidRPr="00D17884">
        <w:rPr>
          <w:rFonts w:ascii="Lato Light" w:hAnsi="Lato Light" w:cs="Lato Light"/>
          <w:sz w:val="20"/>
          <w:szCs w:val="20"/>
        </w:rPr>
        <w:t>_____________________________________________________________________________________________</w:t>
      </w: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  <w:r w:rsidRPr="00D17884">
        <w:rPr>
          <w:rFonts w:ascii="Lato Light" w:hAnsi="Lato Light" w:cs="Lato Light"/>
          <w:sz w:val="20"/>
          <w:szCs w:val="20"/>
        </w:rPr>
        <w:t>Koji ti je interes za daljnje poučavanje vezano uz obrađenu temu.</w:t>
      </w: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sz w:val="20"/>
          <w:szCs w:val="20"/>
        </w:rPr>
      </w:pPr>
    </w:p>
    <w:p w:rsidR="00D17884" w:rsidRPr="00D17884" w:rsidRDefault="00D17884" w:rsidP="00D17884">
      <w:pPr>
        <w:pStyle w:val="ListParagraph"/>
        <w:shd w:val="clear" w:color="auto" w:fill="C6EAF0"/>
        <w:ind w:left="0"/>
        <w:rPr>
          <w:rFonts w:ascii="Lato Light" w:hAnsi="Lato Light" w:cs="Lato Light"/>
          <w:b/>
          <w:sz w:val="20"/>
          <w:szCs w:val="20"/>
        </w:rPr>
      </w:pPr>
      <w:r w:rsidRPr="00D17884">
        <w:rPr>
          <w:rFonts w:ascii="Lato Light" w:hAnsi="Lato Light" w:cs="Lato Light"/>
          <w:b/>
          <w:sz w:val="20"/>
          <w:szCs w:val="20"/>
        </w:rPr>
        <w:t>_____________________________________________________________________________________________</w:t>
      </w:r>
    </w:p>
    <w:p w:rsidR="00D17884" w:rsidRPr="00D17884" w:rsidRDefault="00D17884" w:rsidP="00D17884">
      <w:pPr>
        <w:pStyle w:val="ListParagraph"/>
        <w:shd w:val="clear" w:color="auto" w:fill="C6EAF0"/>
        <w:ind w:left="0"/>
        <w:rPr>
          <w:rFonts w:ascii="Lato Light" w:hAnsi="Lato Light" w:cs="Lato Light"/>
          <w:b/>
          <w:sz w:val="20"/>
          <w:szCs w:val="20"/>
        </w:rPr>
      </w:pPr>
      <w:r w:rsidRPr="00D17884">
        <w:rPr>
          <w:rFonts w:ascii="Lato Light" w:hAnsi="Lato Light" w:cs="Lato Light"/>
          <w:b/>
          <w:sz w:val="20"/>
          <w:szCs w:val="20"/>
        </w:rPr>
        <w:t>_____________________________________________________________________________________________</w:t>
      </w:r>
    </w:p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b/>
          <w:sz w:val="20"/>
          <w:szCs w:val="20"/>
        </w:rPr>
      </w:pPr>
    </w:p>
    <w:bookmarkEnd w:id="0"/>
    <w:p w:rsidR="00847FA1" w:rsidRPr="00D17884" w:rsidRDefault="00847FA1" w:rsidP="00D17884">
      <w:pPr>
        <w:pStyle w:val="ListParagraph"/>
        <w:shd w:val="clear" w:color="auto" w:fill="C6EAF0"/>
        <w:ind w:left="0"/>
        <w:rPr>
          <w:rFonts w:ascii="Lato Light" w:hAnsi="Lato Light" w:cs="Lato Light"/>
          <w:b/>
          <w:sz w:val="20"/>
          <w:szCs w:val="20"/>
        </w:rPr>
      </w:pPr>
    </w:p>
    <w:p w:rsidR="0090382F" w:rsidRPr="00D17884" w:rsidRDefault="0090382F">
      <w:pPr>
        <w:rPr>
          <w:rFonts w:ascii="Lato Light" w:hAnsi="Lato Light" w:cs="Lato Light"/>
        </w:rPr>
      </w:pPr>
    </w:p>
    <w:p w:rsidR="0090382F" w:rsidRPr="00D17884" w:rsidRDefault="0090382F">
      <w:pPr>
        <w:rPr>
          <w:rFonts w:ascii="Lato Light" w:hAnsi="Lato Light" w:cs="Lato Light"/>
        </w:rPr>
      </w:pPr>
    </w:p>
    <w:p w:rsidR="00D17884" w:rsidRPr="00226B7B" w:rsidRDefault="00D17884" w:rsidP="00D17884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D17884" w:rsidRDefault="00D17884" w:rsidP="00D1788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7884" w:rsidRDefault="00D17884" w:rsidP="00D1788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7884" w:rsidRDefault="00D17884" w:rsidP="00D1788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7884" w:rsidRDefault="00D17884" w:rsidP="00D1788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7884" w:rsidRDefault="00D17884" w:rsidP="00D1788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7884" w:rsidRDefault="00D17884" w:rsidP="00D1788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7884" w:rsidRDefault="00D17884" w:rsidP="00D1788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7884" w:rsidRDefault="00D17884" w:rsidP="00D1788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7884" w:rsidRDefault="00D17884" w:rsidP="00D1788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7884" w:rsidRDefault="00D17884" w:rsidP="00D1788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7884" w:rsidRDefault="00D17884" w:rsidP="00D1788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D17884" w:rsidSect="00D17884">
      <w:headerReference w:type="default" r:id="rId15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345" w:rsidRDefault="003E0345" w:rsidP="008D6A58">
      <w:r>
        <w:separator/>
      </w:r>
    </w:p>
  </w:endnote>
  <w:endnote w:type="continuationSeparator" w:id="0">
    <w:p w:rsidR="003E0345" w:rsidRDefault="003E0345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345" w:rsidRDefault="003E0345" w:rsidP="008D6A58">
      <w:r>
        <w:separator/>
      </w:r>
    </w:p>
  </w:footnote>
  <w:footnote w:type="continuationSeparator" w:id="0">
    <w:p w:rsidR="003E0345" w:rsidRDefault="003E0345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DA0247">
    <w:pPr>
      <w:pStyle w:val="Header"/>
    </w:pPr>
    <w:r>
      <w:rPr>
        <w:noProof/>
      </w:rPr>
      <w:drawing>
        <wp:inline distT="0" distB="0" distL="0" distR="0">
          <wp:extent cx="5760720" cy="548640"/>
          <wp:effectExtent l="19050" t="0" r="0" b="0"/>
          <wp:docPr id="3" name="Picture 3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4BD"/>
    <w:multiLevelType w:val="hybridMultilevel"/>
    <w:tmpl w:val="EB804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D226D"/>
    <w:multiLevelType w:val="hybridMultilevel"/>
    <w:tmpl w:val="C680AA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46BBC"/>
    <w:multiLevelType w:val="hybridMultilevel"/>
    <w:tmpl w:val="9A42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545B8"/>
    <w:multiLevelType w:val="hybridMultilevel"/>
    <w:tmpl w:val="E4B23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B21CF"/>
    <w:multiLevelType w:val="hybridMultilevel"/>
    <w:tmpl w:val="9620B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110AED"/>
    <w:multiLevelType w:val="hybridMultilevel"/>
    <w:tmpl w:val="CE7AB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277EF"/>
    <w:multiLevelType w:val="hybridMultilevel"/>
    <w:tmpl w:val="C4E4EB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94277"/>
    <w:multiLevelType w:val="hybridMultilevel"/>
    <w:tmpl w:val="2B827144"/>
    <w:lvl w:ilvl="0" w:tplc="DD8E4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43EDF"/>
    <w:multiLevelType w:val="hybridMultilevel"/>
    <w:tmpl w:val="65921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05319"/>
    <w:multiLevelType w:val="hybridMultilevel"/>
    <w:tmpl w:val="4356A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065A6"/>
    <w:multiLevelType w:val="hybridMultilevel"/>
    <w:tmpl w:val="E0C207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967EFB"/>
    <w:multiLevelType w:val="hybridMultilevel"/>
    <w:tmpl w:val="5A387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21B9D"/>
    <w:multiLevelType w:val="hybridMultilevel"/>
    <w:tmpl w:val="14DCBD6A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68DE4C95"/>
    <w:multiLevelType w:val="hybridMultilevel"/>
    <w:tmpl w:val="51408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E65052"/>
    <w:multiLevelType w:val="hybridMultilevel"/>
    <w:tmpl w:val="1EF852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8166EB"/>
    <w:multiLevelType w:val="hybridMultilevel"/>
    <w:tmpl w:val="45308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33"/>
  </w:num>
  <w:num w:numId="4">
    <w:abstractNumId w:val="27"/>
  </w:num>
  <w:num w:numId="5">
    <w:abstractNumId w:val="16"/>
  </w:num>
  <w:num w:numId="6">
    <w:abstractNumId w:val="21"/>
  </w:num>
  <w:num w:numId="7">
    <w:abstractNumId w:val="25"/>
  </w:num>
  <w:num w:numId="8">
    <w:abstractNumId w:val="14"/>
  </w:num>
  <w:num w:numId="9">
    <w:abstractNumId w:val="19"/>
  </w:num>
  <w:num w:numId="10">
    <w:abstractNumId w:val="7"/>
  </w:num>
  <w:num w:numId="11">
    <w:abstractNumId w:val="37"/>
  </w:num>
  <w:num w:numId="12">
    <w:abstractNumId w:val="4"/>
  </w:num>
  <w:num w:numId="13">
    <w:abstractNumId w:val="28"/>
  </w:num>
  <w:num w:numId="14">
    <w:abstractNumId w:val="11"/>
  </w:num>
  <w:num w:numId="15">
    <w:abstractNumId w:val="29"/>
  </w:num>
  <w:num w:numId="16">
    <w:abstractNumId w:val="20"/>
  </w:num>
  <w:num w:numId="17">
    <w:abstractNumId w:val="24"/>
  </w:num>
  <w:num w:numId="18">
    <w:abstractNumId w:val="13"/>
  </w:num>
  <w:num w:numId="19">
    <w:abstractNumId w:val="9"/>
  </w:num>
  <w:num w:numId="20">
    <w:abstractNumId w:val="26"/>
  </w:num>
  <w:num w:numId="21">
    <w:abstractNumId w:val="1"/>
  </w:num>
  <w:num w:numId="22">
    <w:abstractNumId w:val="17"/>
  </w:num>
  <w:num w:numId="23">
    <w:abstractNumId w:val="10"/>
  </w:num>
  <w:num w:numId="24">
    <w:abstractNumId w:val="32"/>
  </w:num>
  <w:num w:numId="25">
    <w:abstractNumId w:val="23"/>
  </w:num>
  <w:num w:numId="26">
    <w:abstractNumId w:val="30"/>
  </w:num>
  <w:num w:numId="27">
    <w:abstractNumId w:val="6"/>
  </w:num>
  <w:num w:numId="28">
    <w:abstractNumId w:val="35"/>
  </w:num>
  <w:num w:numId="29">
    <w:abstractNumId w:val="22"/>
  </w:num>
  <w:num w:numId="30">
    <w:abstractNumId w:val="8"/>
  </w:num>
  <w:num w:numId="31">
    <w:abstractNumId w:val="15"/>
  </w:num>
  <w:num w:numId="32">
    <w:abstractNumId w:val="0"/>
  </w:num>
  <w:num w:numId="33">
    <w:abstractNumId w:val="18"/>
  </w:num>
  <w:num w:numId="34">
    <w:abstractNumId w:val="34"/>
  </w:num>
  <w:num w:numId="35">
    <w:abstractNumId w:val="38"/>
  </w:num>
  <w:num w:numId="36">
    <w:abstractNumId w:val="12"/>
  </w:num>
  <w:num w:numId="37">
    <w:abstractNumId w:val="3"/>
  </w:num>
  <w:num w:numId="38">
    <w:abstractNumId w:val="31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3E0345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47FA1"/>
    <w:rsid w:val="00863635"/>
    <w:rsid w:val="008B576C"/>
    <w:rsid w:val="008D6A58"/>
    <w:rsid w:val="0090382F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17884"/>
    <w:rsid w:val="00D20D16"/>
    <w:rsid w:val="00D62F14"/>
    <w:rsid w:val="00D91841"/>
    <w:rsid w:val="00DA0247"/>
    <w:rsid w:val="00E82609"/>
    <w:rsid w:val="00EB10AA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90382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17884"/>
    <w:pPr>
      <w:autoSpaceDE w:val="0"/>
      <w:autoSpaceDN w:val="0"/>
      <w:adjustRightInd w:val="0"/>
      <w:spacing w:before="13"/>
    </w:pPr>
    <w:rPr>
      <w:rFonts w:eastAsia="Calibri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D17884"/>
    <w:rPr>
      <w:rFonts w:ascii="Times New Roman" w:hAnsi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D17884"/>
    <w:pPr>
      <w:autoSpaceDE w:val="0"/>
      <w:autoSpaceDN w:val="0"/>
      <w:adjustRightInd w:val="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sswordlabs.com/view/ruska-federacija-10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rningapps.org/watch?v=pqn40cou2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genial.ly/60c88281537e550ddaa0572b/horizontal-infographic-diagrams-gospodarstvo-rusij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orldometers.info/population/countries-in-europe-by-popul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ke.lt/w/s/Fn-za1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769C3-3848-463F-A3B4-EE468E81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2021-07-20T06:27:00Z</dcterms:created>
  <dcterms:modified xsi:type="dcterms:W3CDTF">2021-07-20T06:27:00Z</dcterms:modified>
</cp:coreProperties>
</file>